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CCD79" w14:textId="552F2831" w:rsidR="00303EA0" w:rsidRPr="00C75115" w:rsidRDefault="00303EA0" w:rsidP="00C75115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115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925EAA" w:rsidRPr="00C75115">
        <w:rPr>
          <w:rFonts w:ascii="Times New Roman" w:eastAsia="Times New Roman" w:hAnsi="Times New Roman" w:cs="Times New Roman"/>
          <w:b/>
          <w:bCs/>
          <w:sz w:val="28"/>
          <w:szCs w:val="28"/>
        </w:rPr>
        <w:t>yilatkozat</w:t>
      </w:r>
    </w:p>
    <w:p w14:paraId="6B494141" w14:textId="5532BF86" w:rsidR="00303EA0" w:rsidRPr="00925EAA" w:rsidRDefault="00303EA0" w:rsidP="00925E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1142D9" w14:textId="1ACA183A" w:rsidR="00925EAA" w:rsidRPr="00925EAA" w:rsidRDefault="00925EAA" w:rsidP="00C75115">
      <w:pPr>
        <w:spacing w:before="90" w:line="360" w:lineRule="auto"/>
        <w:ind w:left="53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25EAA">
        <w:rPr>
          <w:rFonts w:ascii="Times New Roman" w:eastAsia="Times New Roman" w:hAnsi="Times New Roman" w:cs="Times New Roman"/>
          <w:sz w:val="24"/>
          <w:szCs w:val="24"/>
        </w:rPr>
        <w:t>Jelen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jelentkezési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lap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aláírásával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kinyilvánítom,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hogy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versenykiírás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előírásait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bookmarkStart w:id="0" w:name="_GoBack"/>
      <w:bookmarkEnd w:id="0"/>
      <w:r w:rsidRPr="00925EAA">
        <w:rPr>
          <w:rFonts w:ascii="Times New Roman" w:eastAsia="Times New Roman" w:hAnsi="Times New Roman" w:cs="Times New Roman"/>
          <w:sz w:val="24"/>
          <w:szCs w:val="24"/>
        </w:rPr>
        <w:t>elfogadom,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tudomásul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veszem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versenybizottság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szakmai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döntéseit,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valamint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hozzájárulok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verseny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lebonyolításához szükséges személyes adataim* szervezők általi kezeléséhez. Ezzel egyidejűleg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tudomásul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veszem,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hogy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hozzájárulásomat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bármikor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visszavonhatom,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5EA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hozzájárulás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visszavonása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nem érinti a hozzájáruláson alapuló, a visszavonás előtti adatkezelés jogszerűségét.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Kijelentem,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hogy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kezelt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személyes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adatok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körét,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adatkezelés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feltételeit,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továbbá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jogorvoslati lehetőségeket részletesen tárgyaló Adatvédelmi Tájékoztató tartalmát a jelentkezési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lap</w:t>
      </w:r>
      <w:r w:rsidRPr="00925E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benyújtását megelőzően megismertem.</w:t>
      </w:r>
    </w:p>
    <w:p w14:paraId="4F3E3D66" w14:textId="77777777" w:rsidR="00925EAA" w:rsidRPr="00925EAA" w:rsidRDefault="00925EAA" w:rsidP="00925E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1C63F3C" w14:textId="77777777" w:rsidR="00925EAA" w:rsidRPr="00925EAA" w:rsidRDefault="00925EAA" w:rsidP="00925EAA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tbl>
      <w:tblPr>
        <w:tblStyle w:val="TableNormal"/>
        <w:tblW w:w="8765" w:type="dxa"/>
        <w:tblInd w:w="597" w:type="dxa"/>
        <w:tblBorders>
          <w:top w:val="single" w:sz="6" w:space="0" w:color="A2A2A2"/>
          <w:left w:val="single" w:sz="6" w:space="0" w:color="A2A2A2"/>
          <w:bottom w:val="single" w:sz="6" w:space="0" w:color="A2A2A2"/>
          <w:right w:val="single" w:sz="6" w:space="0" w:color="A2A2A2"/>
          <w:insideH w:val="single" w:sz="6" w:space="0" w:color="A2A2A2"/>
          <w:insideV w:val="single" w:sz="6" w:space="0" w:color="A2A2A2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2797"/>
        <w:gridCol w:w="2023"/>
        <w:gridCol w:w="2140"/>
      </w:tblGrid>
      <w:tr w:rsidR="00925EAA" w:rsidRPr="00925EAA" w14:paraId="62C70130" w14:textId="77777777" w:rsidTr="00C75115">
        <w:trPr>
          <w:trHeight w:val="717"/>
        </w:trPr>
        <w:tc>
          <w:tcPr>
            <w:tcW w:w="1805" w:type="dxa"/>
          </w:tcPr>
          <w:p w14:paraId="4D7497B8" w14:textId="561026E3" w:rsidR="00925EAA" w:rsidRPr="00925EAA" w:rsidRDefault="00925EAA" w:rsidP="00925EAA">
            <w:pPr>
              <w:spacing w:before="23"/>
              <w:ind w:left="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5EAA">
              <w:rPr>
                <w:rFonts w:ascii="Times New Roman" w:eastAsia="Times New Roman" w:hAnsi="Times New Roman" w:cs="Times New Roman"/>
                <w:sz w:val="24"/>
              </w:rPr>
              <w:t>Versenyző</w:t>
            </w:r>
            <w:proofErr w:type="spellEnd"/>
            <w:r w:rsidRPr="00925EA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5EAA">
              <w:rPr>
                <w:rFonts w:ascii="Times New Roman" w:eastAsia="Times New Roman" w:hAnsi="Times New Roman" w:cs="Times New Roman"/>
                <w:sz w:val="24"/>
              </w:rPr>
              <w:t>neve</w:t>
            </w:r>
            <w:r w:rsidR="00C75115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797" w:type="dxa"/>
          </w:tcPr>
          <w:p w14:paraId="0CED4D28" w14:textId="77777777" w:rsidR="00925EAA" w:rsidRPr="00925EAA" w:rsidRDefault="00925EAA" w:rsidP="00925E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B5ACCF" w14:textId="77777777" w:rsidR="00925EAA" w:rsidRPr="00925EAA" w:rsidRDefault="00925EAA" w:rsidP="00925E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3" w:type="dxa"/>
          </w:tcPr>
          <w:p w14:paraId="02B33A4C" w14:textId="1CD7ECF2" w:rsidR="00925EAA" w:rsidRPr="00925EAA" w:rsidRDefault="00C75115" w:rsidP="00C75115">
            <w:pPr>
              <w:spacing w:before="23"/>
              <w:ind w:left="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Oktatási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25EAA" w:rsidRPr="00925EAA">
              <w:rPr>
                <w:rFonts w:ascii="Times New Roman" w:eastAsia="Times New Roman" w:hAnsi="Times New Roman" w:cs="Times New Roman"/>
                <w:sz w:val="24"/>
              </w:rPr>
              <w:t>azonosító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140" w:type="dxa"/>
          </w:tcPr>
          <w:p w14:paraId="30D038D2" w14:textId="77777777" w:rsidR="00925EAA" w:rsidRPr="00925EAA" w:rsidRDefault="00925EAA" w:rsidP="00925E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20A782" w14:textId="77777777" w:rsidR="00925EAA" w:rsidRPr="00925EAA" w:rsidRDefault="00925EAA" w:rsidP="00925E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7857BE9" w14:textId="77777777" w:rsidR="00925EAA" w:rsidRPr="00925EAA" w:rsidRDefault="00925EAA" w:rsidP="00925E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6EF5B95" w14:textId="77777777" w:rsidR="00925EAA" w:rsidRPr="00925EAA" w:rsidRDefault="00925EAA" w:rsidP="00925E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79936F9" w14:textId="77777777" w:rsidR="00925EAA" w:rsidRPr="00925EAA" w:rsidRDefault="00925EAA" w:rsidP="00925EAA">
      <w:pPr>
        <w:widowControl w:val="0"/>
        <w:autoSpaceDE w:val="0"/>
        <w:autoSpaceDN w:val="0"/>
        <w:spacing w:before="210" w:after="0" w:line="240" w:lineRule="auto"/>
        <w:ind w:left="6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EAA">
        <w:rPr>
          <w:rFonts w:ascii="Times New Roman" w:eastAsia="Times New Roman" w:hAnsi="Times New Roman" w:cs="Times New Roman"/>
          <w:sz w:val="24"/>
          <w:szCs w:val="24"/>
        </w:rPr>
        <w:t>Dátum</w:t>
      </w:r>
      <w:proofErr w:type="gramEnd"/>
      <w:r w:rsidRPr="00925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BDED21C" w14:textId="77777777" w:rsidR="00925EAA" w:rsidRPr="00925EAA" w:rsidRDefault="00925EAA" w:rsidP="00925E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E2F6C58" w14:textId="77777777" w:rsidR="00925EAA" w:rsidRPr="00925EAA" w:rsidRDefault="00925EAA" w:rsidP="00925EA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4C5C1C39" w14:textId="77777777" w:rsidR="00925EAA" w:rsidRPr="00925EAA" w:rsidRDefault="00925EAA" w:rsidP="00925EAA">
      <w:pPr>
        <w:widowControl w:val="0"/>
        <w:tabs>
          <w:tab w:val="left" w:pos="4742"/>
        </w:tabs>
        <w:autoSpaceDE w:val="0"/>
        <w:autoSpaceDN w:val="0"/>
        <w:spacing w:after="0" w:line="240" w:lineRule="auto"/>
        <w:ind w:left="205"/>
        <w:jc w:val="center"/>
        <w:rPr>
          <w:rFonts w:ascii="Times New Roman" w:eastAsia="Times New Roman" w:hAnsi="Times New Roman" w:cs="Times New Roman"/>
          <w:sz w:val="24"/>
        </w:rPr>
      </w:pPr>
      <w:r w:rsidRPr="00925EAA">
        <w:rPr>
          <w:rFonts w:ascii="Times New Roman" w:eastAsia="Times New Roman" w:hAnsi="Times New Roman" w:cs="Times New Roman"/>
          <w:sz w:val="24"/>
        </w:rPr>
        <w:t>......................................................</w:t>
      </w:r>
      <w:r w:rsidRPr="00925EAA">
        <w:rPr>
          <w:rFonts w:ascii="Times New Roman" w:eastAsia="Times New Roman" w:hAnsi="Times New Roman" w:cs="Times New Roman"/>
          <w:sz w:val="24"/>
        </w:rPr>
        <w:tab/>
        <w:t>......................................................</w:t>
      </w:r>
    </w:p>
    <w:p w14:paraId="04B38FA7" w14:textId="3D02D064" w:rsidR="00925EAA" w:rsidRPr="00925EAA" w:rsidRDefault="00925EAA" w:rsidP="00925EAA">
      <w:pPr>
        <w:widowControl w:val="0"/>
        <w:tabs>
          <w:tab w:val="left" w:pos="5025"/>
        </w:tabs>
        <w:autoSpaceDE w:val="0"/>
        <w:autoSpaceDN w:val="0"/>
        <w:spacing w:before="2" w:after="0" w:line="240" w:lineRule="auto"/>
        <w:ind w:left="10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EAA">
        <w:rPr>
          <w:rFonts w:ascii="Times New Roman" w:eastAsia="Times New Roman" w:hAnsi="Times New Roman" w:cs="Times New Roman"/>
          <w:sz w:val="24"/>
          <w:szCs w:val="24"/>
        </w:rPr>
        <w:t>tanuló</w:t>
      </w:r>
      <w:proofErr w:type="gramEnd"/>
      <w:r w:rsidRPr="00925EAA">
        <w:rPr>
          <w:rFonts w:ascii="Times New Roman" w:eastAsia="Times New Roman" w:hAnsi="Times New Roman" w:cs="Times New Roman"/>
          <w:sz w:val="24"/>
          <w:szCs w:val="24"/>
        </w:rPr>
        <w:tab/>
      </w:r>
      <w:r w:rsidRPr="00925E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szülő</w:t>
      </w:r>
      <w:r w:rsidRPr="00925E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(gondviselő)</w:t>
      </w:r>
    </w:p>
    <w:p w14:paraId="779A9E14" w14:textId="77777777" w:rsidR="00925EAA" w:rsidRPr="00925EAA" w:rsidRDefault="00925EAA" w:rsidP="00925EA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F701D" w14:textId="77777777" w:rsidR="00925EAA" w:rsidRPr="00925EAA" w:rsidRDefault="00925EAA" w:rsidP="00C75115">
      <w:pPr>
        <w:widowControl w:val="0"/>
        <w:autoSpaceDE w:val="0"/>
        <w:autoSpaceDN w:val="0"/>
        <w:spacing w:after="0" w:line="360" w:lineRule="auto"/>
        <w:ind w:left="6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EAA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925E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Tájékoztató</w:t>
      </w:r>
      <w:r w:rsidRPr="00925E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5E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személyes</w:t>
      </w:r>
      <w:r w:rsidRPr="00925E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adatok</w:t>
      </w:r>
      <w:r w:rsidRPr="00925E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kezeléséről</w:t>
      </w:r>
    </w:p>
    <w:p w14:paraId="426CABFA" w14:textId="77777777" w:rsidR="00925EAA" w:rsidRPr="00925EAA" w:rsidRDefault="00925EAA" w:rsidP="00C75115">
      <w:pPr>
        <w:widowControl w:val="0"/>
        <w:autoSpaceDE w:val="0"/>
        <w:autoSpaceDN w:val="0"/>
        <w:spacing w:before="41" w:after="0" w:line="360" w:lineRule="auto"/>
        <w:ind w:left="6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EAA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925EA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EURÓPAI</w:t>
      </w:r>
      <w:r w:rsidRPr="00925EA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PARLAMENT</w:t>
      </w:r>
      <w:r w:rsidRPr="00925EA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925EAA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gramEnd"/>
      <w:r w:rsidRPr="00925EA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5EA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TANÁCS</w:t>
      </w:r>
      <w:r w:rsidRPr="00925EA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2016.</w:t>
      </w:r>
      <w:r w:rsidRPr="00925EA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április</w:t>
      </w:r>
      <w:r w:rsidRPr="00925EA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27-i</w:t>
      </w:r>
      <w:r w:rsidRPr="00925EA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(EU)</w:t>
      </w:r>
      <w:r w:rsidRPr="00925EA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2016/679</w:t>
      </w:r>
      <w:r w:rsidRPr="00925EA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RENDELETE</w:t>
      </w:r>
    </w:p>
    <w:p w14:paraId="5E0E6C70" w14:textId="44E64798" w:rsidR="00925EAA" w:rsidRPr="00925EAA" w:rsidRDefault="00925EAA" w:rsidP="00C75115">
      <w:pPr>
        <w:widowControl w:val="0"/>
        <w:autoSpaceDE w:val="0"/>
        <w:autoSpaceDN w:val="0"/>
        <w:spacing w:before="41" w:after="0" w:line="360" w:lineRule="auto"/>
        <w:ind w:left="65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EAA">
        <w:rPr>
          <w:rFonts w:ascii="Times New Roman" w:eastAsia="Times New Roman" w:hAnsi="Times New Roman" w:cs="Times New Roman"/>
          <w:sz w:val="24"/>
          <w:szCs w:val="24"/>
        </w:rPr>
        <w:t>(GDPR)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cikke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alapján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tájékoztatjuk,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hogy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jelentkezési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lapon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lévő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személyes</w:t>
      </w:r>
      <w:r w:rsidRPr="00925EA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adatok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kezelése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versenyek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jogszerű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lebonyolítása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céljából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szükséges.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Kispesti Szatmári László Alapfokú Művészeti Iskola,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 xml:space="preserve"> adatait az Ön hozzájárulása alapján kezeli. A fenti személyes adatokat kizárólag a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versenyt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szervező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intézmény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és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szervező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munkatársai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ismerhetik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meg.</w:t>
      </w:r>
      <w:r w:rsidRPr="00925EA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Tájékoztatjuk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továbbá,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hogy a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versenyeredmények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későbbi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igazolásának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céljából,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érdekében</w:t>
      </w:r>
      <w:r w:rsidRPr="00925E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5E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személyes</w:t>
      </w:r>
      <w:r w:rsidRPr="00925E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adatait mindaddig</w:t>
      </w:r>
      <w:r w:rsidRPr="00925E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megtartjuk,</w:t>
      </w:r>
      <w:r w:rsidRPr="00925E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amíg</w:t>
      </w:r>
      <w:r w:rsidRPr="00925E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nem kéri</w:t>
      </w:r>
      <w:r w:rsidRPr="00925E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EAA">
        <w:rPr>
          <w:rFonts w:ascii="Times New Roman" w:eastAsia="Times New Roman" w:hAnsi="Times New Roman" w:cs="Times New Roman"/>
          <w:sz w:val="24"/>
          <w:szCs w:val="24"/>
        </w:rPr>
        <w:t>azok törlését.</w:t>
      </w:r>
    </w:p>
    <w:p w14:paraId="0C4C7FBE" w14:textId="3796BFCF" w:rsidR="00A42E4C" w:rsidRPr="003935DF" w:rsidRDefault="00925EAA" w:rsidP="00C75115">
      <w:pPr>
        <w:tabs>
          <w:tab w:val="left" w:pos="4738"/>
        </w:tabs>
        <w:spacing w:after="0" w:line="360" w:lineRule="auto"/>
        <w:ind w:left="6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5DF">
        <w:rPr>
          <w:rFonts w:ascii="Times New Roman" w:eastAsia="Times New Roman" w:hAnsi="Times New Roman" w:cs="Times New Roman"/>
          <w:sz w:val="24"/>
          <w:szCs w:val="24"/>
        </w:rPr>
        <w:t>Tájékoztatjuk</w:t>
      </w:r>
      <w:r w:rsidRPr="003935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35DF">
        <w:rPr>
          <w:rFonts w:ascii="Times New Roman" w:eastAsia="Times New Roman" w:hAnsi="Times New Roman" w:cs="Times New Roman"/>
          <w:sz w:val="24"/>
          <w:szCs w:val="24"/>
        </w:rPr>
        <w:t>továbbá</w:t>
      </w:r>
      <w:r w:rsidRPr="003935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35DF">
        <w:rPr>
          <w:rFonts w:ascii="Times New Roman" w:eastAsia="Times New Roman" w:hAnsi="Times New Roman" w:cs="Times New Roman"/>
          <w:sz w:val="24"/>
          <w:szCs w:val="24"/>
        </w:rPr>
        <w:t>arról,</w:t>
      </w:r>
      <w:r w:rsidRPr="003935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35DF">
        <w:rPr>
          <w:rFonts w:ascii="Times New Roman" w:eastAsia="Times New Roman" w:hAnsi="Times New Roman" w:cs="Times New Roman"/>
          <w:sz w:val="24"/>
          <w:szCs w:val="24"/>
        </w:rPr>
        <w:t>hogy</w:t>
      </w:r>
      <w:r w:rsidRPr="003935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35D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35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35DF">
        <w:rPr>
          <w:rFonts w:ascii="Times New Roman" w:eastAsia="Times New Roman" w:hAnsi="Times New Roman" w:cs="Times New Roman"/>
          <w:sz w:val="24"/>
          <w:szCs w:val="24"/>
        </w:rPr>
        <w:t>személyes</w:t>
      </w:r>
      <w:r w:rsidRPr="003935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35DF">
        <w:rPr>
          <w:rFonts w:ascii="Times New Roman" w:eastAsia="Times New Roman" w:hAnsi="Times New Roman" w:cs="Times New Roman"/>
          <w:sz w:val="24"/>
          <w:szCs w:val="24"/>
        </w:rPr>
        <w:t>adatok</w:t>
      </w:r>
      <w:r w:rsidRPr="003935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35DF">
        <w:rPr>
          <w:rFonts w:ascii="Times New Roman" w:eastAsia="Times New Roman" w:hAnsi="Times New Roman" w:cs="Times New Roman"/>
          <w:sz w:val="24"/>
          <w:szCs w:val="24"/>
        </w:rPr>
        <w:t>kezelése</w:t>
      </w:r>
      <w:r w:rsidRPr="003935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35DF">
        <w:rPr>
          <w:rFonts w:ascii="Times New Roman" w:eastAsia="Times New Roman" w:hAnsi="Times New Roman" w:cs="Times New Roman"/>
          <w:sz w:val="24"/>
          <w:szCs w:val="24"/>
        </w:rPr>
        <w:t>vonatkozásában</w:t>
      </w:r>
      <w:r w:rsidRPr="003935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35DF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gramStart"/>
      <w:r w:rsidRPr="003935DF">
        <w:rPr>
          <w:rFonts w:ascii="Times New Roman" w:eastAsia="Times New Roman" w:hAnsi="Times New Roman" w:cs="Times New Roman"/>
          <w:sz w:val="24"/>
          <w:szCs w:val="24"/>
        </w:rPr>
        <w:t xml:space="preserve">érintett </w:t>
      </w:r>
      <w:r w:rsidRPr="003935D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   </w:t>
      </w:r>
      <w:r w:rsidRPr="003935DF">
        <w:rPr>
          <w:rFonts w:ascii="Times New Roman" w:eastAsia="Times New Roman" w:hAnsi="Times New Roman" w:cs="Times New Roman"/>
          <w:sz w:val="24"/>
          <w:szCs w:val="24"/>
        </w:rPr>
        <w:t>jogairól</w:t>
      </w:r>
      <w:proofErr w:type="gramEnd"/>
      <w:r w:rsidRPr="003935DF">
        <w:rPr>
          <w:rFonts w:ascii="Times New Roman" w:eastAsia="Times New Roman" w:hAnsi="Times New Roman" w:cs="Times New Roman"/>
          <w:sz w:val="24"/>
          <w:szCs w:val="24"/>
        </w:rPr>
        <w:t xml:space="preserve"> (tájékoztatás kérése, helyesbítés, zárolás, törlés, tiltakozás) a GDPR 15-21. cikke</w:t>
      </w:r>
      <w:r w:rsidRPr="003935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35DF">
        <w:rPr>
          <w:rFonts w:ascii="Times New Roman" w:eastAsia="Times New Roman" w:hAnsi="Times New Roman" w:cs="Times New Roman"/>
          <w:sz w:val="24"/>
          <w:szCs w:val="24"/>
        </w:rPr>
        <w:t>jogorvoslati</w:t>
      </w:r>
      <w:r w:rsidRPr="003935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35DF">
        <w:rPr>
          <w:rFonts w:ascii="Times New Roman" w:eastAsia="Times New Roman" w:hAnsi="Times New Roman" w:cs="Times New Roman"/>
          <w:sz w:val="24"/>
          <w:szCs w:val="24"/>
        </w:rPr>
        <w:t>lehetőségeiről (NAIH,</w:t>
      </w:r>
      <w:r w:rsidRPr="003935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35DF">
        <w:rPr>
          <w:rFonts w:ascii="Times New Roman" w:eastAsia="Times New Roman" w:hAnsi="Times New Roman" w:cs="Times New Roman"/>
          <w:sz w:val="24"/>
          <w:szCs w:val="24"/>
        </w:rPr>
        <w:t>bíróság) a</w:t>
      </w:r>
      <w:r w:rsidRPr="003935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35DF">
        <w:rPr>
          <w:rFonts w:ascii="Times New Roman" w:eastAsia="Times New Roman" w:hAnsi="Times New Roman" w:cs="Times New Roman"/>
          <w:sz w:val="24"/>
          <w:szCs w:val="24"/>
        </w:rPr>
        <w:t>GDPR 77.</w:t>
      </w:r>
      <w:r w:rsidRPr="003935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35DF">
        <w:rPr>
          <w:rFonts w:ascii="Times New Roman" w:eastAsia="Times New Roman" w:hAnsi="Times New Roman" w:cs="Times New Roman"/>
          <w:sz w:val="24"/>
          <w:szCs w:val="24"/>
        </w:rPr>
        <w:t>és</w:t>
      </w:r>
      <w:r w:rsidRPr="003935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35DF">
        <w:rPr>
          <w:rFonts w:ascii="Times New Roman" w:eastAsia="Times New Roman" w:hAnsi="Times New Roman" w:cs="Times New Roman"/>
          <w:sz w:val="24"/>
          <w:szCs w:val="24"/>
        </w:rPr>
        <w:t>79.</w:t>
      </w:r>
      <w:r w:rsidRPr="003935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35DF">
        <w:rPr>
          <w:rFonts w:ascii="Times New Roman" w:eastAsia="Times New Roman" w:hAnsi="Times New Roman" w:cs="Times New Roman"/>
          <w:sz w:val="24"/>
          <w:szCs w:val="24"/>
        </w:rPr>
        <w:t>cikke rendelkezik</w:t>
      </w:r>
      <w:r w:rsidR="003935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756" w:rsidRPr="003935DF">
        <w:rPr>
          <w:sz w:val="24"/>
          <w:szCs w:val="24"/>
        </w:rPr>
        <w:t xml:space="preserve">                  </w:t>
      </w:r>
    </w:p>
    <w:sectPr w:rsidR="00A42E4C" w:rsidRPr="003935DF" w:rsidSect="00C751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D4C82" w14:textId="77777777" w:rsidR="00475E72" w:rsidRDefault="00475E72">
      <w:pPr>
        <w:spacing w:after="0" w:line="240" w:lineRule="auto"/>
      </w:pPr>
      <w:r>
        <w:separator/>
      </w:r>
    </w:p>
  </w:endnote>
  <w:endnote w:type="continuationSeparator" w:id="0">
    <w:p w14:paraId="08EBDC60" w14:textId="77777777" w:rsidR="00475E72" w:rsidRDefault="0047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356F7" w14:textId="77777777" w:rsidR="005252EC" w:rsidRDefault="00475E7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7D19A" w14:textId="77777777" w:rsidR="005252EC" w:rsidRDefault="00475E7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EC5E" w14:textId="77777777" w:rsidR="005252EC" w:rsidRDefault="00475E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5C3EA" w14:textId="77777777" w:rsidR="00475E72" w:rsidRDefault="00475E72">
      <w:pPr>
        <w:spacing w:after="0" w:line="240" w:lineRule="auto"/>
      </w:pPr>
      <w:r>
        <w:separator/>
      </w:r>
    </w:p>
  </w:footnote>
  <w:footnote w:type="continuationSeparator" w:id="0">
    <w:p w14:paraId="52221C5F" w14:textId="77777777" w:rsidR="00475E72" w:rsidRDefault="0047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34D7" w14:textId="31C28631" w:rsidR="005252EC" w:rsidRDefault="00945724">
    <w:pPr>
      <w:pStyle w:val="lfej"/>
    </w:pPr>
    <w:r>
      <w:rPr>
        <w:noProof/>
        <w:lang w:eastAsia="hu-HU"/>
      </w:rPr>
      <w:pict w14:anchorId="0EA2E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1594" o:spid="_x0000_s2053" type="#_x0000_t75" style="position:absolute;margin-left:0;margin-top:0;width:453.6pt;height:487.6pt;z-index:-251657216;mso-position-horizontal:center;mso-position-horizontal-relative:margin;mso-position-vertical:center;mso-position-vertical-relative:margin" o:allowincell="f">
          <v:imagedata r:id="rId1" o:title="png-transparent-tuba-mellophone-woodwind-instrument-musical-instruments-brass-instrument-cartoon-woodwind-instrument-thumbnai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0EF46" w14:textId="19E8E290" w:rsidR="005252EC" w:rsidRDefault="00945724">
    <w:pPr>
      <w:pStyle w:val="lfej"/>
    </w:pPr>
    <w:r>
      <w:rPr>
        <w:noProof/>
        <w:lang w:eastAsia="hu-HU"/>
      </w:rPr>
      <w:pict w14:anchorId="16486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1595" o:spid="_x0000_s2054" type="#_x0000_t75" style="position:absolute;margin-left:0;margin-top:0;width:453.6pt;height:487.6pt;z-index:-251656192;mso-position-horizontal:center;mso-position-horizontal-relative:margin;mso-position-vertical:center;mso-position-vertical-relative:margin" o:allowincell="f">
          <v:imagedata r:id="rId1" o:title="png-transparent-tuba-mellophone-woodwind-instrument-musical-instruments-brass-instrument-cartoon-woodwind-instrument-thumbnai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60E3" w14:textId="006EEE89" w:rsidR="005252EC" w:rsidRDefault="00945724">
    <w:pPr>
      <w:pStyle w:val="lfej"/>
    </w:pPr>
    <w:r>
      <w:rPr>
        <w:noProof/>
        <w:lang w:eastAsia="hu-HU"/>
      </w:rPr>
      <w:pict w14:anchorId="3AC1A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1593" o:spid="_x0000_s2052" type="#_x0000_t75" style="position:absolute;margin-left:0;margin-top:0;width:453.6pt;height:487.6pt;z-index:-251658240;mso-position-horizontal:center;mso-position-horizontal-relative:margin;mso-position-vertical:center;mso-position-vertical-relative:margin" o:allowincell="f">
          <v:imagedata r:id="rId1" o:title="png-transparent-tuba-mellophone-woodwind-instrument-musical-instruments-brass-instrument-cartoon-woodwind-instrument-thumbnai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C7"/>
    <w:rsid w:val="00303EA0"/>
    <w:rsid w:val="003935DF"/>
    <w:rsid w:val="00475E72"/>
    <w:rsid w:val="005E70CD"/>
    <w:rsid w:val="006A7756"/>
    <w:rsid w:val="00925EAA"/>
    <w:rsid w:val="00936EAD"/>
    <w:rsid w:val="00945724"/>
    <w:rsid w:val="00A42E4C"/>
    <w:rsid w:val="00B73D18"/>
    <w:rsid w:val="00C75115"/>
    <w:rsid w:val="00CC7BC7"/>
    <w:rsid w:val="00CE7833"/>
    <w:rsid w:val="00F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8147095"/>
  <w15:chartTrackingRefBased/>
  <w15:docId w15:val="{653B3B72-C19D-48A5-A0C7-8F87E8ED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3E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3EA0"/>
  </w:style>
  <w:style w:type="paragraph" w:styleId="llb">
    <w:name w:val="footer"/>
    <w:basedOn w:val="Norml"/>
    <w:link w:val="llbChar"/>
    <w:uiPriority w:val="99"/>
    <w:unhideWhenUsed/>
    <w:rsid w:val="0030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3EA0"/>
  </w:style>
  <w:style w:type="table" w:customStyle="1" w:styleId="TableNormal">
    <w:name w:val="Table Normal"/>
    <w:uiPriority w:val="2"/>
    <w:semiHidden/>
    <w:unhideWhenUsed/>
    <w:qFormat/>
    <w:rsid w:val="00925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Madarászné Vajda Éva</dc:creator>
  <cp:keywords/>
  <dc:description/>
  <cp:lastModifiedBy>Payr Henrik</cp:lastModifiedBy>
  <cp:revision>2</cp:revision>
  <dcterms:created xsi:type="dcterms:W3CDTF">2023-01-12T23:21:00Z</dcterms:created>
  <dcterms:modified xsi:type="dcterms:W3CDTF">2023-01-12T23:21:00Z</dcterms:modified>
</cp:coreProperties>
</file>